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7CD8" w14:textId="77777777" w:rsidR="000A32CF" w:rsidRPr="006217AA" w:rsidRDefault="00501292" w:rsidP="003513EE">
      <w:pPr>
        <w:jc w:val="center"/>
        <w:rPr>
          <w:rFonts w:ascii="Times New Roman" w:hAnsi="Times New Roman" w:cs="Times New Roman"/>
          <w:b/>
          <w:bCs/>
          <w:smallCaps/>
          <w:spacing w:val="20"/>
        </w:rPr>
      </w:pPr>
      <w:r w:rsidRPr="006217AA">
        <w:rPr>
          <w:rFonts w:ascii="Times New Roman" w:hAnsi="Times New Roman" w:cs="Times New Roman"/>
          <w:b/>
          <w:bCs/>
          <w:smallCaps/>
          <w:spacing w:val="20"/>
        </w:rPr>
        <w:t xml:space="preserve">Cathedral Antiques Show:  </w:t>
      </w:r>
      <w:r w:rsidR="00B72CAA" w:rsidRPr="006217AA">
        <w:rPr>
          <w:rFonts w:ascii="Times New Roman" w:hAnsi="Times New Roman" w:cs="Times New Roman"/>
          <w:b/>
          <w:bCs/>
          <w:smallCaps/>
          <w:spacing w:val="20"/>
        </w:rPr>
        <w:t>Role of the Beneficiary</w:t>
      </w:r>
    </w:p>
    <w:p w14:paraId="006A35ED" w14:textId="77777777" w:rsidR="00B72CAA" w:rsidRPr="006217AA" w:rsidRDefault="00B72CAA" w:rsidP="003513EE">
      <w:pPr>
        <w:jc w:val="center"/>
        <w:rPr>
          <w:rFonts w:ascii="Times New Roman" w:hAnsi="Times New Roman" w:cs="Times New Roman"/>
        </w:rPr>
      </w:pPr>
    </w:p>
    <w:p w14:paraId="6AD416E5" w14:textId="41D5B1AB" w:rsidR="00B72CAA" w:rsidRPr="006217AA" w:rsidRDefault="00B72CAA" w:rsidP="003513EE">
      <w:p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 xml:space="preserve">The Cathedral Antiques Show (CAS) is a community outreach project sponsored by </w:t>
      </w:r>
      <w:r w:rsidR="00921D82" w:rsidRPr="006217AA">
        <w:rPr>
          <w:rFonts w:ascii="Times New Roman" w:hAnsi="Times New Roman" w:cs="Times New Roman"/>
        </w:rPr>
        <w:t>the Episcopal Church Women</w:t>
      </w:r>
      <w:r w:rsidRPr="006217AA">
        <w:rPr>
          <w:rFonts w:ascii="Times New Roman" w:hAnsi="Times New Roman" w:cs="Times New Roman"/>
        </w:rPr>
        <w:t xml:space="preserve"> of the Cathedral of St. Philip.  Each year, the Antiques Show is produced through the close working partnership between the CAS committee and the designated beneficiary.</w:t>
      </w:r>
    </w:p>
    <w:p w14:paraId="657F2DB5" w14:textId="77777777" w:rsidR="00B72CAA" w:rsidRPr="006217AA" w:rsidRDefault="00B72CAA" w:rsidP="003513EE">
      <w:pPr>
        <w:rPr>
          <w:rFonts w:ascii="Times New Roman" w:hAnsi="Times New Roman" w:cs="Times New Roman"/>
        </w:rPr>
      </w:pPr>
    </w:p>
    <w:p w14:paraId="5B096387" w14:textId="77777777" w:rsidR="00B72CAA" w:rsidRPr="006217AA" w:rsidRDefault="00B72CAA" w:rsidP="003513EE">
      <w:p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 xml:space="preserve">Collaboration with the Cathedral Antiques Show offers an opportunity to further the beneficiary’s mission by increasing community awareness, expanding its donor base, and </w:t>
      </w:r>
      <w:r w:rsidR="00520BD5" w:rsidRPr="006217AA">
        <w:rPr>
          <w:rFonts w:ascii="Times New Roman" w:hAnsi="Times New Roman" w:cs="Times New Roman"/>
        </w:rPr>
        <w:t xml:space="preserve">further </w:t>
      </w:r>
      <w:r w:rsidRPr="006217AA">
        <w:rPr>
          <w:rFonts w:ascii="Times New Roman" w:hAnsi="Times New Roman" w:cs="Times New Roman"/>
        </w:rPr>
        <w:t>developing existing supporters.</w:t>
      </w:r>
    </w:p>
    <w:p w14:paraId="123C05AB" w14:textId="77777777" w:rsidR="00B72CAA" w:rsidRPr="006217AA" w:rsidRDefault="00B72CAA" w:rsidP="003513EE">
      <w:pPr>
        <w:rPr>
          <w:rFonts w:ascii="Times New Roman" w:hAnsi="Times New Roman" w:cs="Times New Roman"/>
        </w:rPr>
      </w:pPr>
    </w:p>
    <w:p w14:paraId="23B21982" w14:textId="77777777" w:rsidR="00B72CAA" w:rsidRPr="006217AA" w:rsidRDefault="00B72CAA" w:rsidP="003513EE">
      <w:pPr>
        <w:rPr>
          <w:rFonts w:ascii="Times New Roman" w:hAnsi="Times New Roman" w:cs="Times New Roman"/>
        </w:rPr>
      </w:pPr>
    </w:p>
    <w:p w14:paraId="02896666" w14:textId="77777777" w:rsidR="00B72CAA" w:rsidRPr="006217AA" w:rsidRDefault="00B72CAA" w:rsidP="003513EE">
      <w:p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  <w:b/>
          <w:u w:val="single"/>
        </w:rPr>
        <w:t>The Partnership</w:t>
      </w:r>
    </w:p>
    <w:p w14:paraId="6C2A062F" w14:textId="77777777" w:rsidR="00B72CAA" w:rsidRPr="006217AA" w:rsidRDefault="00B72CAA" w:rsidP="003513EE">
      <w:pPr>
        <w:rPr>
          <w:rFonts w:ascii="Times New Roman" w:hAnsi="Times New Roman" w:cs="Times New Roman"/>
        </w:rPr>
      </w:pPr>
    </w:p>
    <w:p w14:paraId="233C1C95" w14:textId="5D7D2565" w:rsidR="00B72CAA" w:rsidRPr="006217AA" w:rsidRDefault="00B72CAA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 xml:space="preserve">The Executive Director and the Development Director of the beneficiary shall serve on the CAS Committee and attend </w:t>
      </w:r>
      <w:r w:rsidR="00BE419C" w:rsidRPr="006217AA">
        <w:rPr>
          <w:rFonts w:ascii="Times New Roman" w:hAnsi="Times New Roman" w:cs="Times New Roman"/>
        </w:rPr>
        <w:t xml:space="preserve">monthly committee meetings, which are held </w:t>
      </w:r>
      <w:r w:rsidR="00CF3E2D">
        <w:rPr>
          <w:rFonts w:ascii="Times New Roman" w:hAnsi="Times New Roman" w:cs="Times New Roman"/>
        </w:rPr>
        <w:t>monthly for the four months leading up to the Show.</w:t>
      </w:r>
    </w:p>
    <w:p w14:paraId="54215313" w14:textId="77777777" w:rsidR="00B72CAA" w:rsidRPr="006217AA" w:rsidRDefault="00B72CAA" w:rsidP="003513EE">
      <w:pPr>
        <w:pStyle w:val="ListParagraph"/>
        <w:rPr>
          <w:rFonts w:ascii="Times New Roman" w:hAnsi="Times New Roman" w:cs="Times New Roman"/>
        </w:rPr>
      </w:pPr>
    </w:p>
    <w:p w14:paraId="1D7CDCAA" w14:textId="7F132E74" w:rsidR="00B72CAA" w:rsidRPr="006217AA" w:rsidRDefault="00B72CAA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The beneficiary shall appoint two to six people to serve on the CAS Corporate Sponsor Committee.</w:t>
      </w:r>
      <w:r w:rsidR="00BE419C" w:rsidRPr="006217AA">
        <w:rPr>
          <w:rFonts w:ascii="Times New Roman" w:hAnsi="Times New Roman" w:cs="Times New Roman"/>
        </w:rPr>
        <w:t xml:space="preserve">  They are expected to attend commi</w:t>
      </w:r>
      <w:r w:rsidR="00CF3E2D">
        <w:rPr>
          <w:rFonts w:ascii="Times New Roman" w:hAnsi="Times New Roman" w:cs="Times New Roman"/>
        </w:rPr>
        <w:t>ttee meetings which will be set monthly, as needed, during the six months prior to the Show.</w:t>
      </w:r>
      <w:r w:rsidR="00BE419C" w:rsidRPr="006217AA">
        <w:rPr>
          <w:rFonts w:ascii="Times New Roman" w:hAnsi="Times New Roman" w:cs="Times New Roman"/>
        </w:rPr>
        <w:t xml:space="preserve">  These members will help identify potential sponsors, assist in determining the most appropriate person to contact these corporations, and provide follow-up visits, phone calls, or emails to finalize commitments and secure payment of pledged monies.</w:t>
      </w:r>
    </w:p>
    <w:p w14:paraId="5A2A3AA6" w14:textId="77777777" w:rsidR="00BE419C" w:rsidRPr="006217AA" w:rsidRDefault="00BE419C" w:rsidP="003513EE">
      <w:pPr>
        <w:pStyle w:val="ListParagraph"/>
        <w:rPr>
          <w:rFonts w:ascii="Times New Roman" w:hAnsi="Times New Roman" w:cs="Times New Roman"/>
        </w:rPr>
      </w:pPr>
    </w:p>
    <w:p w14:paraId="2118EACB" w14:textId="77777777" w:rsidR="00BE419C" w:rsidRPr="006217AA" w:rsidRDefault="00BE419C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A staff member of the beneficiary, such as the Development Director, will serve as the day-to-day liaison</w:t>
      </w:r>
      <w:r w:rsidR="00A31E52" w:rsidRPr="006217AA">
        <w:rPr>
          <w:rFonts w:ascii="Times New Roman" w:hAnsi="Times New Roman" w:cs="Times New Roman"/>
        </w:rPr>
        <w:t xml:space="preserve"> between the beneficiary and the CAS.</w:t>
      </w:r>
    </w:p>
    <w:p w14:paraId="53F42438" w14:textId="77777777" w:rsidR="00A31E52" w:rsidRPr="006217AA" w:rsidRDefault="00A31E52" w:rsidP="003513EE">
      <w:pPr>
        <w:pStyle w:val="ListParagraph"/>
        <w:rPr>
          <w:rFonts w:ascii="Times New Roman" w:hAnsi="Times New Roman" w:cs="Times New Roman"/>
        </w:rPr>
      </w:pPr>
    </w:p>
    <w:p w14:paraId="581E5434" w14:textId="07374DB1" w:rsidR="00A31E52" w:rsidRPr="006217AA" w:rsidRDefault="00A31E52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The beneficiary will identify Board members or volunteers to assist on other committees of the CAS, suc</w:t>
      </w:r>
      <w:r w:rsidR="00424A99">
        <w:rPr>
          <w:rFonts w:ascii="Times New Roman" w:hAnsi="Times New Roman" w:cs="Times New Roman"/>
        </w:rPr>
        <w:t>h as PR and Communications</w:t>
      </w:r>
      <w:r w:rsidRPr="006217AA">
        <w:rPr>
          <w:rFonts w:ascii="Times New Roman" w:hAnsi="Times New Roman" w:cs="Times New Roman"/>
        </w:rPr>
        <w:t>.</w:t>
      </w:r>
    </w:p>
    <w:p w14:paraId="1E914342" w14:textId="77777777" w:rsidR="00A31E52" w:rsidRPr="006217AA" w:rsidRDefault="00A31E52" w:rsidP="003513EE">
      <w:pPr>
        <w:pStyle w:val="ListParagraph"/>
        <w:rPr>
          <w:rFonts w:ascii="Times New Roman" w:hAnsi="Times New Roman" w:cs="Times New Roman"/>
        </w:rPr>
      </w:pPr>
    </w:p>
    <w:p w14:paraId="45CDF1D3" w14:textId="050C8323" w:rsidR="00A31E52" w:rsidRPr="006217AA" w:rsidRDefault="00A31E52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The beneficiary will provide volunteers for other activities of the CAS, such as helping with mailings, nametags, and general office administration.  Volunteers will</w:t>
      </w:r>
      <w:r w:rsidR="00424A99">
        <w:rPr>
          <w:rFonts w:ascii="Times New Roman" w:hAnsi="Times New Roman" w:cs="Times New Roman"/>
        </w:rPr>
        <w:t xml:space="preserve"> also be needed to help </w:t>
      </w:r>
      <w:r w:rsidRPr="006217AA">
        <w:rPr>
          <w:rFonts w:ascii="Times New Roman" w:hAnsi="Times New Roman" w:cs="Times New Roman"/>
        </w:rPr>
        <w:t>during the Show and Tour of Homes.</w:t>
      </w:r>
    </w:p>
    <w:p w14:paraId="08C303FF" w14:textId="77777777" w:rsidR="00E04C11" w:rsidRPr="006217AA" w:rsidRDefault="00E04C11" w:rsidP="003513EE">
      <w:pPr>
        <w:pStyle w:val="ListParagraph"/>
        <w:rPr>
          <w:rFonts w:ascii="Times New Roman" w:hAnsi="Times New Roman" w:cs="Times New Roman"/>
        </w:rPr>
      </w:pPr>
    </w:p>
    <w:p w14:paraId="3C7D0708" w14:textId="77777777" w:rsidR="00E04C11" w:rsidRPr="006217AA" w:rsidRDefault="00E04C11" w:rsidP="00351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The beneficiary should actively encourage attendance at the Preview Party and all Show events by members of its Board, staff, and other supporters.</w:t>
      </w:r>
    </w:p>
    <w:p w14:paraId="23839CFE" w14:textId="77777777" w:rsidR="00A31E52" w:rsidRPr="006217AA" w:rsidRDefault="00A31E52" w:rsidP="003513EE">
      <w:pPr>
        <w:pStyle w:val="ListParagraph"/>
        <w:rPr>
          <w:rFonts w:ascii="Times New Roman" w:hAnsi="Times New Roman" w:cs="Times New Roman"/>
        </w:rPr>
      </w:pPr>
    </w:p>
    <w:p w14:paraId="0B2A8302" w14:textId="77777777" w:rsidR="00A31E52" w:rsidRPr="006217AA" w:rsidRDefault="00A31E52" w:rsidP="003513EE">
      <w:pPr>
        <w:rPr>
          <w:rFonts w:ascii="Times New Roman" w:hAnsi="Times New Roman" w:cs="Times New Roman"/>
        </w:rPr>
      </w:pPr>
    </w:p>
    <w:p w14:paraId="7D9E1EF5" w14:textId="08C277A4" w:rsidR="002D22AA" w:rsidRPr="006217AA" w:rsidRDefault="006217AA" w:rsidP="003513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</w:t>
      </w:r>
      <w:r w:rsidR="002D22AA" w:rsidRPr="006217AA">
        <w:rPr>
          <w:rFonts w:ascii="Times New Roman" w:hAnsi="Times New Roman" w:cs="Times New Roman"/>
          <w:b/>
          <w:u w:val="single"/>
        </w:rPr>
        <w:t>formation Required</w:t>
      </w:r>
    </w:p>
    <w:p w14:paraId="3616A30D" w14:textId="77777777" w:rsidR="002D22AA" w:rsidRPr="006217AA" w:rsidRDefault="002D22AA" w:rsidP="003513EE">
      <w:pPr>
        <w:rPr>
          <w:rFonts w:ascii="Times New Roman" w:hAnsi="Times New Roman" w:cs="Times New Roman"/>
          <w:b/>
          <w:u w:val="single"/>
        </w:rPr>
      </w:pPr>
    </w:p>
    <w:p w14:paraId="1D7A01EA" w14:textId="77777777" w:rsidR="007A1B6A" w:rsidRPr="006217AA" w:rsidRDefault="007A1B6A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The beneficiary shall provide the names and contact information for all Board members</w:t>
      </w:r>
      <w:r w:rsidR="00BE483C" w:rsidRPr="006217AA">
        <w:rPr>
          <w:rFonts w:ascii="Times New Roman" w:hAnsi="Times New Roman" w:cs="Times New Roman"/>
        </w:rPr>
        <w:t>, large donors, and corporate sponsors.</w:t>
      </w:r>
    </w:p>
    <w:p w14:paraId="6CA83FD4" w14:textId="77777777" w:rsidR="00BE483C" w:rsidRPr="006217AA" w:rsidRDefault="00BE483C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0DA58F58" w14:textId="77777777" w:rsidR="00BE483C" w:rsidRPr="006217AA" w:rsidRDefault="00BE483C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The beneficiary shall provide copies of the organization’s latest financial reports and a preliminary budget for the proposed use of proceeds.</w:t>
      </w:r>
    </w:p>
    <w:p w14:paraId="2378E907" w14:textId="77777777" w:rsidR="007A1B6A" w:rsidRPr="006217AA" w:rsidRDefault="007A1B6A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0908503" w14:textId="77777777" w:rsidR="002D22AA" w:rsidRPr="006217AA" w:rsidRDefault="002D22AA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 xml:space="preserve">The beneficiary shall provide a one-page write-up for the Corporate and Patron solicitation packages, including high resolution </w:t>
      </w:r>
      <w:r w:rsidR="00C8724E" w:rsidRPr="006217AA">
        <w:rPr>
          <w:rFonts w:ascii="Times New Roman" w:hAnsi="Times New Roman" w:cs="Times New Roman"/>
        </w:rPr>
        <w:t>(at least 300 dpi) digital photos</w:t>
      </w:r>
      <w:r w:rsidRPr="006217AA">
        <w:rPr>
          <w:rFonts w:ascii="Times New Roman" w:hAnsi="Times New Roman" w:cs="Times New Roman"/>
        </w:rPr>
        <w:t>.</w:t>
      </w:r>
    </w:p>
    <w:p w14:paraId="734BAB43" w14:textId="77777777" w:rsidR="002D22AA" w:rsidRPr="006217AA" w:rsidRDefault="002D22AA" w:rsidP="003513EE">
      <w:pPr>
        <w:rPr>
          <w:rFonts w:ascii="Times New Roman" w:hAnsi="Times New Roman" w:cs="Times New Roman"/>
          <w:b/>
          <w:u w:val="single"/>
        </w:rPr>
      </w:pPr>
    </w:p>
    <w:p w14:paraId="38F62E30" w14:textId="277479E3" w:rsidR="002D22AA" w:rsidRPr="006217AA" w:rsidRDefault="002D22AA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 xml:space="preserve">The beneficiary shall provide a high resolution </w:t>
      </w:r>
      <w:r w:rsidR="00C8724E" w:rsidRPr="006217AA">
        <w:rPr>
          <w:rFonts w:ascii="Times New Roman" w:hAnsi="Times New Roman" w:cs="Times New Roman"/>
        </w:rPr>
        <w:t xml:space="preserve">(at least 300 dpi) PNG </w:t>
      </w:r>
      <w:r w:rsidR="006217AA">
        <w:rPr>
          <w:rFonts w:ascii="Times New Roman" w:hAnsi="Times New Roman" w:cs="Times New Roman"/>
        </w:rPr>
        <w:t xml:space="preserve">or EPS </w:t>
      </w:r>
      <w:r w:rsidR="00C8724E" w:rsidRPr="006217AA">
        <w:rPr>
          <w:rFonts w:ascii="Times New Roman" w:hAnsi="Times New Roman" w:cs="Times New Roman"/>
        </w:rPr>
        <w:t>file</w:t>
      </w:r>
      <w:r w:rsidR="002213E9" w:rsidRPr="006217AA">
        <w:rPr>
          <w:rFonts w:ascii="Times New Roman" w:hAnsi="Times New Roman" w:cs="Times New Roman"/>
        </w:rPr>
        <w:t xml:space="preserve"> of its logo</w:t>
      </w:r>
      <w:r w:rsidRPr="006217AA">
        <w:rPr>
          <w:rFonts w:ascii="Times New Roman" w:hAnsi="Times New Roman" w:cs="Times New Roman"/>
        </w:rPr>
        <w:t>.</w:t>
      </w:r>
    </w:p>
    <w:p w14:paraId="5756C339" w14:textId="77777777" w:rsidR="002F3BAC" w:rsidRPr="006217AA" w:rsidRDefault="002F3BAC" w:rsidP="003513EE">
      <w:pPr>
        <w:pStyle w:val="ListParagraph"/>
        <w:rPr>
          <w:rFonts w:ascii="Times New Roman" w:hAnsi="Times New Roman" w:cs="Times New Roman"/>
        </w:rPr>
      </w:pPr>
    </w:p>
    <w:p w14:paraId="368C4F1A" w14:textId="77777777" w:rsidR="002F3BAC" w:rsidRPr="006217AA" w:rsidRDefault="002F3BAC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The beneficiary shall provide “boiler plate” information for use in press releases and other media outlets.</w:t>
      </w:r>
    </w:p>
    <w:p w14:paraId="3FC379C7" w14:textId="77777777" w:rsidR="002F3BAC" w:rsidRPr="006217AA" w:rsidRDefault="002F3BAC" w:rsidP="003513EE">
      <w:pPr>
        <w:pStyle w:val="ListParagraph"/>
        <w:rPr>
          <w:rFonts w:ascii="Times New Roman" w:hAnsi="Times New Roman" w:cs="Times New Roman"/>
        </w:rPr>
      </w:pPr>
    </w:p>
    <w:p w14:paraId="49239F42" w14:textId="0EF0A94C" w:rsidR="002F3BAC" w:rsidRPr="006217AA" w:rsidRDefault="002F3BAC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17AA">
        <w:rPr>
          <w:rFonts w:ascii="Times New Roman" w:hAnsi="Times New Roman" w:cs="Times New Roman"/>
        </w:rPr>
        <w:t>A spreadsheet of potential patrons for the Patron solicitatio</w:t>
      </w:r>
      <w:r w:rsidR="002213E9" w:rsidRPr="006217AA">
        <w:rPr>
          <w:rFonts w:ascii="Times New Roman" w:hAnsi="Times New Roman" w:cs="Times New Roman"/>
        </w:rPr>
        <w:t xml:space="preserve">n packages needs to be supplied.  </w:t>
      </w:r>
      <w:r w:rsidR="008D542E">
        <w:rPr>
          <w:rFonts w:ascii="Times New Roman" w:hAnsi="Times New Roman" w:cs="Times New Roman"/>
        </w:rPr>
        <w:t>CAS</w:t>
      </w:r>
      <w:r w:rsidR="00E04C11" w:rsidRPr="006217AA">
        <w:rPr>
          <w:rFonts w:ascii="Times New Roman" w:hAnsi="Times New Roman" w:cs="Times New Roman"/>
        </w:rPr>
        <w:t xml:space="preserve"> will </w:t>
      </w:r>
      <w:r w:rsidR="007A1B6A" w:rsidRPr="006217AA">
        <w:rPr>
          <w:rFonts w:ascii="Times New Roman" w:hAnsi="Times New Roman" w:cs="Times New Roman"/>
        </w:rPr>
        <w:t>furnish</w:t>
      </w:r>
      <w:r w:rsidR="00E04C11" w:rsidRPr="006217AA">
        <w:rPr>
          <w:rFonts w:ascii="Times New Roman" w:hAnsi="Times New Roman" w:cs="Times New Roman"/>
        </w:rPr>
        <w:t xml:space="preserve"> the </w:t>
      </w:r>
      <w:r w:rsidR="007A1B6A" w:rsidRPr="006217AA">
        <w:rPr>
          <w:rFonts w:ascii="Times New Roman" w:hAnsi="Times New Roman" w:cs="Times New Roman"/>
        </w:rPr>
        <w:t>format</w:t>
      </w:r>
      <w:r w:rsidR="00E04C11" w:rsidRPr="006217AA">
        <w:rPr>
          <w:rFonts w:ascii="Times New Roman" w:hAnsi="Times New Roman" w:cs="Times New Roman"/>
        </w:rPr>
        <w:t xml:space="preserve"> for the spreadsheet.</w:t>
      </w:r>
    </w:p>
    <w:p w14:paraId="76A18A41" w14:textId="77777777" w:rsidR="005D352B" w:rsidRPr="006217AA" w:rsidRDefault="005D352B" w:rsidP="003513EE">
      <w:pPr>
        <w:rPr>
          <w:rFonts w:ascii="Times New Roman" w:hAnsi="Times New Roman" w:cs="Times New Roman"/>
          <w:b/>
          <w:u w:val="single"/>
        </w:rPr>
      </w:pPr>
    </w:p>
    <w:p w14:paraId="2E41D34E" w14:textId="77777777" w:rsidR="00E04C11" w:rsidRPr="006217AA" w:rsidRDefault="00E04C11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 xml:space="preserve">A one-page write-up on </w:t>
      </w:r>
      <w:r w:rsidR="00245CC6" w:rsidRPr="006217AA">
        <w:rPr>
          <w:rFonts w:ascii="Times New Roman" w:hAnsi="Times New Roman" w:cs="Times New Roman"/>
        </w:rPr>
        <w:t>the benefic</w:t>
      </w:r>
      <w:r w:rsidR="002213E9" w:rsidRPr="006217AA">
        <w:rPr>
          <w:rFonts w:ascii="Times New Roman" w:hAnsi="Times New Roman" w:cs="Times New Roman"/>
        </w:rPr>
        <w:t>i</w:t>
      </w:r>
      <w:r w:rsidR="00245CC6" w:rsidRPr="006217AA">
        <w:rPr>
          <w:rFonts w:ascii="Times New Roman" w:hAnsi="Times New Roman" w:cs="Times New Roman"/>
        </w:rPr>
        <w:t>ary</w:t>
      </w:r>
      <w:r w:rsidRPr="006217AA">
        <w:rPr>
          <w:rFonts w:ascii="Times New Roman" w:hAnsi="Times New Roman" w:cs="Times New Roman"/>
        </w:rPr>
        <w:t xml:space="preserve"> for inclusion in th</w:t>
      </w:r>
      <w:r w:rsidR="00C8724E" w:rsidRPr="006217AA">
        <w:rPr>
          <w:rFonts w:ascii="Times New Roman" w:hAnsi="Times New Roman" w:cs="Times New Roman"/>
        </w:rPr>
        <w:t xml:space="preserve">e Show Program, along with high </w:t>
      </w:r>
      <w:r w:rsidRPr="006217AA">
        <w:rPr>
          <w:rFonts w:ascii="Times New Roman" w:hAnsi="Times New Roman" w:cs="Times New Roman"/>
        </w:rPr>
        <w:t>resolutio</w:t>
      </w:r>
      <w:r w:rsidR="002213E9" w:rsidRPr="006217AA">
        <w:rPr>
          <w:rFonts w:ascii="Times New Roman" w:hAnsi="Times New Roman" w:cs="Times New Roman"/>
        </w:rPr>
        <w:t xml:space="preserve">n </w:t>
      </w:r>
      <w:r w:rsidR="00C8724E" w:rsidRPr="006217AA">
        <w:rPr>
          <w:rFonts w:ascii="Times New Roman" w:hAnsi="Times New Roman" w:cs="Times New Roman"/>
        </w:rPr>
        <w:t xml:space="preserve">(at least 300 dpi) digital </w:t>
      </w:r>
      <w:r w:rsidR="002213E9" w:rsidRPr="006217AA">
        <w:rPr>
          <w:rFonts w:ascii="Times New Roman" w:hAnsi="Times New Roman" w:cs="Times New Roman"/>
        </w:rPr>
        <w:t>photos, must be made available</w:t>
      </w:r>
      <w:r w:rsidRPr="006217AA">
        <w:rPr>
          <w:rFonts w:ascii="Times New Roman" w:hAnsi="Times New Roman" w:cs="Times New Roman"/>
        </w:rPr>
        <w:t>.</w:t>
      </w:r>
    </w:p>
    <w:p w14:paraId="2E541C32" w14:textId="77777777" w:rsidR="007A1B6A" w:rsidRPr="006217AA" w:rsidRDefault="007A1B6A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BCA813A" w14:textId="77777777" w:rsidR="007A1B6A" w:rsidRPr="006217AA" w:rsidRDefault="007A1B6A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Additional information may be required for dissemination in newsletters, on websites, or through email blasts.</w:t>
      </w:r>
    </w:p>
    <w:p w14:paraId="52CC90D2" w14:textId="77777777" w:rsidR="00BE483C" w:rsidRPr="006217AA" w:rsidRDefault="00BE483C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0CDCA0C8" w14:textId="77777777" w:rsidR="00BE483C" w:rsidRPr="006217AA" w:rsidRDefault="00BE483C" w:rsidP="003513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One year following the Show, the beneficiary is required to provide a written progress report on the use of the proceeds.</w:t>
      </w:r>
    </w:p>
    <w:p w14:paraId="0710DFFE" w14:textId="77777777" w:rsidR="00E04C11" w:rsidRPr="006217AA" w:rsidRDefault="00E04C11" w:rsidP="003513EE">
      <w:pPr>
        <w:rPr>
          <w:rFonts w:ascii="Times New Roman" w:hAnsi="Times New Roman" w:cs="Times New Roman"/>
        </w:rPr>
      </w:pPr>
    </w:p>
    <w:p w14:paraId="2D6DC3C1" w14:textId="77777777" w:rsidR="00E04C11" w:rsidRPr="006217AA" w:rsidRDefault="00E04C11" w:rsidP="003513EE">
      <w:pPr>
        <w:rPr>
          <w:rFonts w:ascii="Times New Roman" w:hAnsi="Times New Roman" w:cs="Times New Roman"/>
        </w:rPr>
      </w:pPr>
    </w:p>
    <w:p w14:paraId="66FB8A98" w14:textId="77777777" w:rsidR="00E04C11" w:rsidRPr="006217AA" w:rsidRDefault="00E04C11" w:rsidP="003513EE">
      <w:p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  <w:b/>
          <w:u w:val="single"/>
        </w:rPr>
        <w:t>Additional Responsibilities</w:t>
      </w:r>
    </w:p>
    <w:p w14:paraId="5B00CDFF" w14:textId="77777777" w:rsidR="00E04C11" w:rsidRPr="006217AA" w:rsidRDefault="00E04C11" w:rsidP="003513EE">
      <w:pPr>
        <w:rPr>
          <w:rFonts w:ascii="Times New Roman" w:hAnsi="Times New Roman" w:cs="Times New Roman"/>
          <w:b/>
          <w:u w:val="single"/>
        </w:rPr>
      </w:pPr>
    </w:p>
    <w:p w14:paraId="48EB953D" w14:textId="5B56A7E6" w:rsidR="00E04C11" w:rsidRPr="006217AA" w:rsidRDefault="00E04C11" w:rsidP="003513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The beneficiary will be asked to present its mission at various events prior to the Show, including but not limited to:  the Fall Kickoff Coffee; t</w:t>
      </w:r>
      <w:r w:rsidR="003513EE" w:rsidRPr="006217AA">
        <w:rPr>
          <w:rFonts w:ascii="Times New Roman" w:hAnsi="Times New Roman" w:cs="Times New Roman"/>
        </w:rPr>
        <w:t>he Dean’s Forum; and certain Episcopal Church Women</w:t>
      </w:r>
      <w:r w:rsidRPr="006217AA">
        <w:rPr>
          <w:rFonts w:ascii="Times New Roman" w:hAnsi="Times New Roman" w:cs="Times New Roman"/>
        </w:rPr>
        <w:t xml:space="preserve"> Guild meetings.</w:t>
      </w:r>
    </w:p>
    <w:p w14:paraId="10C92AB1" w14:textId="77777777" w:rsidR="00E04C11" w:rsidRPr="006217AA" w:rsidRDefault="00E04C11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0778080" w14:textId="77777777" w:rsidR="00E04C11" w:rsidRPr="006217AA" w:rsidRDefault="00E04C11" w:rsidP="003513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>The Board of the beneficiary should be encouraged to make its annual donations under the CAS umbrella and actively solicit associated corporations for support.</w:t>
      </w:r>
    </w:p>
    <w:p w14:paraId="53896AD1" w14:textId="77777777" w:rsidR="00E04C11" w:rsidRPr="006217AA" w:rsidRDefault="00E04C11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AA26D69" w14:textId="77777777" w:rsidR="00E04C11" w:rsidRPr="006217AA" w:rsidRDefault="00E04C11" w:rsidP="003513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 xml:space="preserve">The Development Director must keep a running list of donations made directly to </w:t>
      </w:r>
      <w:r w:rsidR="00245CC6" w:rsidRPr="006217AA">
        <w:rPr>
          <w:rFonts w:ascii="Times New Roman" w:hAnsi="Times New Roman" w:cs="Times New Roman"/>
        </w:rPr>
        <w:t>the beneficiary</w:t>
      </w:r>
      <w:r w:rsidRPr="006217AA">
        <w:rPr>
          <w:rFonts w:ascii="Times New Roman" w:hAnsi="Times New Roman" w:cs="Times New Roman"/>
        </w:rPr>
        <w:t xml:space="preserve"> by </w:t>
      </w:r>
      <w:r w:rsidR="00C743B4" w:rsidRPr="006217AA">
        <w:rPr>
          <w:rFonts w:ascii="Times New Roman" w:hAnsi="Times New Roman" w:cs="Times New Roman"/>
        </w:rPr>
        <w:t xml:space="preserve">Show </w:t>
      </w:r>
      <w:r w:rsidRPr="006217AA">
        <w:rPr>
          <w:rFonts w:ascii="Times New Roman" w:hAnsi="Times New Roman" w:cs="Times New Roman"/>
        </w:rPr>
        <w:t>Patrons and Corporate Sponsors.</w:t>
      </w:r>
    </w:p>
    <w:p w14:paraId="544C2757" w14:textId="77777777" w:rsidR="007A1B6A" w:rsidRPr="006217AA" w:rsidRDefault="007A1B6A" w:rsidP="003513EE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E4B4BE3" w14:textId="0CD87D9D" w:rsidR="00E04C11" w:rsidRPr="006217AA" w:rsidRDefault="007A1B6A" w:rsidP="003513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6217AA">
        <w:rPr>
          <w:rFonts w:ascii="Times New Roman" w:hAnsi="Times New Roman" w:cs="Times New Roman"/>
        </w:rPr>
        <w:t xml:space="preserve">The beneficiary will identify ways for the Cathedral community to volunteer and support </w:t>
      </w:r>
      <w:r w:rsidR="00245CC6" w:rsidRPr="006217AA">
        <w:rPr>
          <w:rFonts w:ascii="Times New Roman" w:hAnsi="Times New Roman" w:cs="Times New Roman"/>
        </w:rPr>
        <w:t>the beneficiary</w:t>
      </w:r>
      <w:r w:rsidR="00520BD5" w:rsidRPr="006217AA">
        <w:rPr>
          <w:rFonts w:ascii="Times New Roman" w:hAnsi="Times New Roman" w:cs="Times New Roman"/>
        </w:rPr>
        <w:t xml:space="preserve"> throughout the year and beyond the Show</w:t>
      </w:r>
      <w:r w:rsidRPr="006217AA">
        <w:rPr>
          <w:rFonts w:ascii="Times New Roman" w:hAnsi="Times New Roman" w:cs="Times New Roman"/>
        </w:rPr>
        <w:t>.</w:t>
      </w:r>
    </w:p>
    <w:sectPr w:rsidR="00E04C11" w:rsidRPr="006217AA" w:rsidSect="003513EE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7255" w14:textId="77777777" w:rsidR="00BF0AC1" w:rsidRDefault="00BF0AC1" w:rsidP="00C743B4">
      <w:r>
        <w:separator/>
      </w:r>
    </w:p>
  </w:endnote>
  <w:endnote w:type="continuationSeparator" w:id="0">
    <w:p w14:paraId="2FEB0C4B" w14:textId="77777777" w:rsidR="00BF0AC1" w:rsidRDefault="00BF0AC1" w:rsidP="00C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D2FC" w14:textId="13A58788" w:rsidR="00C743B4" w:rsidRPr="003513EE" w:rsidRDefault="00C743B4" w:rsidP="00C743B4">
    <w:pPr>
      <w:pStyle w:val="Footer"/>
      <w:jc w:val="right"/>
      <w:rPr>
        <w:rFonts w:ascii="Big Caslon" w:hAnsi="Big Caslon" w:cs="Big Caslo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AE56" w14:textId="77777777" w:rsidR="00BF0AC1" w:rsidRDefault="00BF0AC1" w:rsidP="00C743B4">
      <w:r>
        <w:separator/>
      </w:r>
    </w:p>
  </w:footnote>
  <w:footnote w:type="continuationSeparator" w:id="0">
    <w:p w14:paraId="3697478E" w14:textId="77777777" w:rsidR="00BF0AC1" w:rsidRDefault="00BF0AC1" w:rsidP="00C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A5B"/>
    <w:multiLevelType w:val="hybridMultilevel"/>
    <w:tmpl w:val="59F4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282"/>
    <w:multiLevelType w:val="hybridMultilevel"/>
    <w:tmpl w:val="C720B964"/>
    <w:lvl w:ilvl="0" w:tplc="6A40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488"/>
    <w:multiLevelType w:val="hybridMultilevel"/>
    <w:tmpl w:val="610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6B1"/>
    <w:multiLevelType w:val="hybridMultilevel"/>
    <w:tmpl w:val="C88E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4DE"/>
    <w:multiLevelType w:val="hybridMultilevel"/>
    <w:tmpl w:val="901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0380"/>
    <w:multiLevelType w:val="hybridMultilevel"/>
    <w:tmpl w:val="FE4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528E"/>
    <w:multiLevelType w:val="hybridMultilevel"/>
    <w:tmpl w:val="A43C0DF6"/>
    <w:lvl w:ilvl="0" w:tplc="6ADA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17BA"/>
    <w:multiLevelType w:val="hybridMultilevel"/>
    <w:tmpl w:val="F93C3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C6711"/>
    <w:multiLevelType w:val="hybridMultilevel"/>
    <w:tmpl w:val="883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AA"/>
    <w:rsid w:val="000A32CF"/>
    <w:rsid w:val="000F5391"/>
    <w:rsid w:val="002213E9"/>
    <w:rsid w:val="00245CC6"/>
    <w:rsid w:val="00293BCF"/>
    <w:rsid w:val="002D22AA"/>
    <w:rsid w:val="002F3BAC"/>
    <w:rsid w:val="003513EE"/>
    <w:rsid w:val="00424A99"/>
    <w:rsid w:val="00501292"/>
    <w:rsid w:val="00520BD5"/>
    <w:rsid w:val="005D352B"/>
    <w:rsid w:val="006217AA"/>
    <w:rsid w:val="00696EC2"/>
    <w:rsid w:val="007A1B6A"/>
    <w:rsid w:val="008D542E"/>
    <w:rsid w:val="00921D82"/>
    <w:rsid w:val="009F6BB7"/>
    <w:rsid w:val="00A31E52"/>
    <w:rsid w:val="00B02A58"/>
    <w:rsid w:val="00B72CAA"/>
    <w:rsid w:val="00BE419C"/>
    <w:rsid w:val="00BE483C"/>
    <w:rsid w:val="00BF0AC1"/>
    <w:rsid w:val="00C743B4"/>
    <w:rsid w:val="00C775DE"/>
    <w:rsid w:val="00C8724E"/>
    <w:rsid w:val="00CF3E2D"/>
    <w:rsid w:val="00E04C11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3F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B4"/>
  </w:style>
  <w:style w:type="paragraph" w:styleId="Footer">
    <w:name w:val="footer"/>
    <w:basedOn w:val="Normal"/>
    <w:link w:val="FooterChar"/>
    <w:uiPriority w:val="99"/>
    <w:unhideWhenUsed/>
    <w:rsid w:val="00C74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Beverly Gwynn</cp:lastModifiedBy>
  <cp:revision>2</cp:revision>
  <cp:lastPrinted>2016-01-08T15:30:00Z</cp:lastPrinted>
  <dcterms:created xsi:type="dcterms:W3CDTF">2018-06-07T14:49:00Z</dcterms:created>
  <dcterms:modified xsi:type="dcterms:W3CDTF">2018-06-07T14:49:00Z</dcterms:modified>
</cp:coreProperties>
</file>